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5F33" w14:textId="0E939A45" w:rsidR="00EA39C5" w:rsidRPr="00B57B5A" w:rsidRDefault="00B57B5A" w:rsidP="00B57B5A">
      <w:pPr>
        <w:pStyle w:val="BodyText"/>
        <w:tabs>
          <w:tab w:val="center" w:pos="4680"/>
          <w:tab w:val="right" w:pos="9360"/>
        </w:tabs>
        <w:jc w:val="center"/>
        <w:rPr>
          <w:u w:val="single"/>
        </w:rPr>
      </w:pPr>
      <w:r w:rsidRPr="00B57B5A">
        <w:rPr>
          <w:u w:val="single"/>
        </w:rPr>
        <w:t>ITEM 508.4</w:t>
      </w:r>
      <w:r w:rsidRPr="00B57B5A">
        <w:tab/>
      </w:r>
      <w:r w:rsidRPr="00B57B5A">
        <w:rPr>
          <w:u w:val="single"/>
        </w:rPr>
        <w:t>SLOPE TO VERTICAL GRANITE</w:t>
      </w:r>
      <w:r w:rsidRPr="00B57B5A">
        <w:tab/>
      </w:r>
      <w:r w:rsidR="004F0C58">
        <w:rPr>
          <w:u w:val="single"/>
        </w:rPr>
        <w:t>EACH</w:t>
      </w:r>
    </w:p>
    <w:p w14:paraId="5C875DD4" w14:textId="403F977C" w:rsidR="009D70BE" w:rsidRDefault="00B57B5A" w:rsidP="00B57B5A">
      <w:pPr>
        <w:pStyle w:val="BodyText"/>
        <w:jc w:val="center"/>
        <w:rPr>
          <w:u w:val="single"/>
        </w:rPr>
      </w:pPr>
      <w:r w:rsidRPr="00B57B5A">
        <w:rPr>
          <w:u w:val="single"/>
        </w:rPr>
        <w:t>TRANSITION CURB</w:t>
      </w:r>
    </w:p>
    <w:p w14:paraId="2D2E1CF3" w14:textId="77777777" w:rsidR="00B57B5A" w:rsidRDefault="00B57B5A" w:rsidP="009D70BE">
      <w:pPr>
        <w:pStyle w:val="BodyText"/>
        <w:jc w:val="both"/>
      </w:pPr>
    </w:p>
    <w:p w14:paraId="51DD4591" w14:textId="77777777" w:rsidR="009D70BE" w:rsidRPr="009D70BE" w:rsidRDefault="009D70BE" w:rsidP="009D70BE">
      <w:pPr>
        <w:tabs>
          <w:tab w:val="left" w:pos="1015"/>
        </w:tabs>
        <w:jc w:val="both"/>
        <w:rPr>
          <w:sz w:val="24"/>
          <w:szCs w:val="24"/>
          <w:u w:val="single"/>
        </w:rPr>
      </w:pPr>
      <w:r w:rsidRPr="009D70BE">
        <w:rPr>
          <w:sz w:val="24"/>
          <w:szCs w:val="24"/>
          <w:u w:val="single"/>
        </w:rPr>
        <w:t>GENERAL</w:t>
      </w:r>
    </w:p>
    <w:p w14:paraId="2C4A896A" w14:textId="77777777" w:rsidR="009D70BE" w:rsidRDefault="009D70BE" w:rsidP="009D70BE">
      <w:pPr>
        <w:pStyle w:val="BodyText"/>
        <w:jc w:val="both"/>
      </w:pPr>
    </w:p>
    <w:p w14:paraId="4D74FB99" w14:textId="50EC462F" w:rsidR="00EA39C5" w:rsidRDefault="00727A75" w:rsidP="009D70BE">
      <w:pPr>
        <w:pStyle w:val="BodyText"/>
        <w:jc w:val="both"/>
      </w:pPr>
      <w:r>
        <w:t>Work</w:t>
      </w:r>
      <w:r>
        <w:rPr>
          <w:spacing w:val="-12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</w:t>
      </w:r>
      <w:r w:rsidR="00B57B5A">
        <w:t>is</w:t>
      </w:r>
      <w:r>
        <w:rPr>
          <w:spacing w:val="-10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conform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provisions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Section</w:t>
      </w:r>
      <w:r>
        <w:rPr>
          <w:spacing w:val="-12"/>
        </w:rPr>
        <w:t xml:space="preserve"> </w:t>
      </w:r>
      <w:r w:rsidR="00B57B5A">
        <w:t>501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MassDOT Standard Specifications and the</w:t>
      </w:r>
      <w:r>
        <w:rPr>
          <w:spacing w:val="-6"/>
        </w:rPr>
        <w:t xml:space="preserve"> </w:t>
      </w:r>
      <w:r>
        <w:t>following:</w:t>
      </w:r>
    </w:p>
    <w:p w14:paraId="38A92C19" w14:textId="77777777" w:rsidR="00EA39C5" w:rsidRDefault="00EA39C5" w:rsidP="009D70BE">
      <w:pPr>
        <w:pStyle w:val="BodyText"/>
        <w:jc w:val="both"/>
        <w:rPr>
          <w:sz w:val="22"/>
        </w:rPr>
      </w:pPr>
    </w:p>
    <w:p w14:paraId="4D0D92D3" w14:textId="77777777" w:rsidR="00EA39C5" w:rsidRDefault="00727A75" w:rsidP="009D70BE">
      <w:pPr>
        <w:pStyle w:val="BodyText"/>
        <w:jc w:val="both"/>
      </w:pPr>
      <w:r>
        <w:rPr>
          <w:u w:val="single"/>
        </w:rPr>
        <w:t>MATERIALS</w:t>
      </w:r>
    </w:p>
    <w:p w14:paraId="1CC67708" w14:textId="77777777" w:rsidR="00EA39C5" w:rsidRPr="009D70BE" w:rsidRDefault="00EA39C5" w:rsidP="009D70BE">
      <w:pPr>
        <w:pStyle w:val="BodyText"/>
        <w:jc w:val="both"/>
      </w:pPr>
    </w:p>
    <w:p w14:paraId="43ACF2F7" w14:textId="20844407" w:rsidR="00261C12" w:rsidRDefault="00261C12" w:rsidP="009D70BE">
      <w:pPr>
        <w:pStyle w:val="BodyText"/>
        <w:jc w:val="both"/>
      </w:pPr>
      <w:r>
        <w:t xml:space="preserve">All curb to be set shall be placed on cement concrete </w:t>
      </w:r>
      <w:r w:rsidR="00590CFB">
        <w:t xml:space="preserve">base </w:t>
      </w:r>
      <w:r>
        <w:t xml:space="preserve">over a crushed stone in accordance with the </w:t>
      </w:r>
      <w:r w:rsidR="002E28C5">
        <w:t>Plans</w:t>
      </w:r>
      <w:r>
        <w:t xml:space="preserve"> and specifications for</w:t>
      </w:r>
      <w:r w:rsidR="00DD52B9">
        <w:t xml:space="preserve"> </w:t>
      </w:r>
      <w:r>
        <w:t>Item 156.12, Crushed Stone for Curb Foundation.</w:t>
      </w:r>
    </w:p>
    <w:p w14:paraId="65F4BE88" w14:textId="77777777" w:rsidR="00EA39C5" w:rsidRDefault="00EA39C5" w:rsidP="009D70BE">
      <w:pPr>
        <w:pStyle w:val="BodyText"/>
        <w:spacing w:before="1"/>
        <w:jc w:val="both"/>
      </w:pPr>
    </w:p>
    <w:p w14:paraId="656827F7" w14:textId="0E7F4369" w:rsidR="00D30475" w:rsidRPr="009D70BE" w:rsidRDefault="00727A75" w:rsidP="009D70BE">
      <w:pPr>
        <w:pStyle w:val="BodyText"/>
        <w:jc w:val="both"/>
      </w:pPr>
      <w:r>
        <w:t>All granite curbing shall be in conformance with Subsection M9.04 of the MassDOT</w:t>
      </w:r>
      <w:r w:rsidR="00D30475">
        <w:t xml:space="preserve"> </w:t>
      </w:r>
      <w:r>
        <w:t>Standar</w:t>
      </w:r>
      <w:r w:rsidR="00D30475">
        <w:t xml:space="preserve">d </w:t>
      </w:r>
      <w:r>
        <w:t xml:space="preserve">Specifications and the details on the </w:t>
      </w:r>
      <w:r w:rsidR="002E28C5">
        <w:t>Plans</w:t>
      </w:r>
      <w:r>
        <w:t xml:space="preserve">. </w:t>
      </w:r>
    </w:p>
    <w:p w14:paraId="13963B0B" w14:textId="77777777" w:rsidR="00D30475" w:rsidRDefault="00D30475" w:rsidP="009D70BE">
      <w:pPr>
        <w:pStyle w:val="BodyText"/>
        <w:jc w:val="both"/>
        <w:rPr>
          <w:u w:val="single"/>
        </w:rPr>
      </w:pPr>
    </w:p>
    <w:p w14:paraId="337D4F1E" w14:textId="06DE274C" w:rsidR="00EA39C5" w:rsidRDefault="00727A75" w:rsidP="009D70BE">
      <w:pPr>
        <w:pStyle w:val="BodyText"/>
        <w:jc w:val="both"/>
      </w:pPr>
      <w:r>
        <w:rPr>
          <w:u w:val="single"/>
        </w:rPr>
        <w:t>CONSTRUCTION METHODS</w:t>
      </w:r>
    </w:p>
    <w:p w14:paraId="01F13BC4" w14:textId="77777777" w:rsidR="00D30475" w:rsidRDefault="00D30475" w:rsidP="009D70BE">
      <w:pPr>
        <w:pStyle w:val="BodyText"/>
        <w:jc w:val="both"/>
      </w:pPr>
    </w:p>
    <w:p w14:paraId="45A5692F" w14:textId="77777777" w:rsidR="00261C12" w:rsidRDefault="00261C12" w:rsidP="00261C12">
      <w:pPr>
        <w:pStyle w:val="BodyText"/>
        <w:jc w:val="both"/>
      </w:pPr>
      <w:r>
        <w:t>Prior to setting the curb, the curb shall be cleaned of all debris.</w:t>
      </w:r>
    </w:p>
    <w:p w14:paraId="75C0F994" w14:textId="77777777" w:rsidR="00261C12" w:rsidRDefault="00261C12" w:rsidP="00261C12">
      <w:pPr>
        <w:pStyle w:val="BodyText"/>
        <w:jc w:val="both"/>
      </w:pPr>
    </w:p>
    <w:p w14:paraId="07339AE1" w14:textId="1D715132" w:rsidR="00261C12" w:rsidRDefault="00261C12" w:rsidP="00261C12">
      <w:pPr>
        <w:pStyle w:val="BodyText"/>
        <w:jc w:val="both"/>
        <w:rPr>
          <w:sz w:val="26"/>
        </w:rPr>
      </w:pP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excavate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depth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width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install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curb</w:t>
      </w:r>
      <w:r>
        <w:rPr>
          <w:spacing w:val="-9"/>
        </w:rPr>
        <w:t xml:space="preserve"> </w:t>
      </w:r>
      <w:r>
        <w:t xml:space="preserve">on a cement concrete base over a crushed stone base in accordance with the </w:t>
      </w:r>
      <w:r w:rsidR="002E28C5">
        <w:t>Plans</w:t>
      </w:r>
      <w:r>
        <w:t>. The Contractor shall set the curb on the cement concrete foundation prior to the installation of the new roadway material.</w:t>
      </w:r>
      <w:r w:rsidR="00EF21B4">
        <w:t xml:space="preserve"> </w:t>
      </w:r>
      <w:r>
        <w:t>The</w:t>
      </w:r>
      <w:r>
        <w:rPr>
          <w:spacing w:val="-12"/>
        </w:rPr>
        <w:t xml:space="preserve"> </w:t>
      </w:r>
      <w:r>
        <w:t>granite curbing shall be in installed in conformance with the construction</w:t>
      </w:r>
      <w:r>
        <w:rPr>
          <w:spacing w:val="-7"/>
        </w:rPr>
        <w:t xml:space="preserve"> </w:t>
      </w:r>
      <w:r>
        <w:t>drawings.</w:t>
      </w:r>
    </w:p>
    <w:p w14:paraId="43A103BA" w14:textId="77777777" w:rsidR="00EA39C5" w:rsidRDefault="00EA39C5" w:rsidP="009D70BE">
      <w:pPr>
        <w:pStyle w:val="BodyText"/>
        <w:spacing w:before="1"/>
        <w:jc w:val="both"/>
        <w:rPr>
          <w:sz w:val="22"/>
        </w:rPr>
      </w:pPr>
    </w:p>
    <w:p w14:paraId="1318CEEA" w14:textId="2B576E62" w:rsidR="00EA39C5" w:rsidRDefault="00727A75" w:rsidP="009D70BE">
      <w:pPr>
        <w:pStyle w:val="BodyText"/>
        <w:jc w:val="both"/>
      </w:pPr>
      <w:r>
        <w:rPr>
          <w:u w:val="single"/>
        </w:rPr>
        <w:t>METHOD OF MEASUREMENT</w:t>
      </w:r>
    </w:p>
    <w:p w14:paraId="39C6A067" w14:textId="77777777" w:rsidR="00EA39C5" w:rsidRPr="009D70BE" w:rsidRDefault="00EA39C5" w:rsidP="009D70BE">
      <w:pPr>
        <w:pStyle w:val="BodyText"/>
        <w:jc w:val="both"/>
      </w:pPr>
    </w:p>
    <w:p w14:paraId="6DFBB2EB" w14:textId="5D337E7C" w:rsidR="00D30475" w:rsidRDefault="00096DCA" w:rsidP="009D70BE">
      <w:pPr>
        <w:pStyle w:val="BodyText"/>
        <w:jc w:val="both"/>
      </w:pPr>
      <w:r>
        <w:t xml:space="preserve">Slope to Vertical Granite Transition Curb </w:t>
      </w:r>
      <w:r w:rsidRPr="00D00B30">
        <w:t xml:space="preserve">will be measured </w:t>
      </w:r>
      <w:r w:rsidR="00D7686B">
        <w:t xml:space="preserve">for payment </w:t>
      </w:r>
      <w:r w:rsidR="006D6825">
        <w:t>per</w:t>
      </w:r>
      <w:r w:rsidR="006D6825" w:rsidRPr="00D00B30">
        <w:t xml:space="preserve"> </w:t>
      </w:r>
      <w:r w:rsidR="006D6825">
        <w:t>each</w:t>
      </w:r>
      <w:r>
        <w:t>, complete in place.</w:t>
      </w:r>
    </w:p>
    <w:p w14:paraId="6FFCCD3D" w14:textId="6947F514" w:rsidR="00EA39C5" w:rsidRDefault="00EA39C5" w:rsidP="00D30475">
      <w:pPr>
        <w:pStyle w:val="BodyText"/>
        <w:rPr>
          <w:sz w:val="20"/>
        </w:rPr>
      </w:pPr>
    </w:p>
    <w:p w14:paraId="505A8DED" w14:textId="54327639" w:rsidR="00EA39C5" w:rsidRDefault="00096DCA" w:rsidP="00D30475">
      <w:pPr>
        <w:pStyle w:val="BodyText"/>
        <w:rPr>
          <w:sz w:val="20"/>
        </w:rPr>
      </w:pPr>
      <w:r>
        <w:rPr>
          <w:u w:val="single"/>
        </w:rPr>
        <w:t>BASIS OF PAYMENT</w:t>
      </w:r>
    </w:p>
    <w:p w14:paraId="3D03A52C" w14:textId="0FEE3B98" w:rsidR="00EA39C5" w:rsidRDefault="00EA39C5" w:rsidP="00D30475">
      <w:pPr>
        <w:pStyle w:val="BodyText"/>
        <w:rPr>
          <w:sz w:val="20"/>
        </w:rPr>
      </w:pPr>
    </w:p>
    <w:p w14:paraId="167C9EF8" w14:textId="2B047EC5" w:rsidR="00096DCA" w:rsidRDefault="00096DCA" w:rsidP="00096DCA">
      <w:pPr>
        <w:pStyle w:val="BodyText"/>
        <w:jc w:val="both"/>
      </w:pPr>
      <w:r>
        <w:t xml:space="preserve">Slope to Vertical Granite </w:t>
      </w:r>
      <w:r w:rsidR="00CB2A6B">
        <w:t xml:space="preserve">Transition Curb will be </w:t>
      </w:r>
      <w:r w:rsidR="00D7686B">
        <w:t xml:space="preserve">paid </w:t>
      </w:r>
      <w:r w:rsidR="00CB2A6B">
        <w:t xml:space="preserve">for at the </w:t>
      </w:r>
      <w:r w:rsidR="00D7686B">
        <w:t>C</w:t>
      </w:r>
      <w:r w:rsidR="006124C9">
        <w:t xml:space="preserve">ontract </w:t>
      </w:r>
      <w:r w:rsidR="00CB2A6B">
        <w:t xml:space="preserve">unit price </w:t>
      </w:r>
      <w:r w:rsidR="00D00B30">
        <w:t>per</w:t>
      </w:r>
      <w:r w:rsidR="00CB2A6B">
        <w:t xml:space="preserve"> each, which price shall include all labor, materials, equipment</w:t>
      </w:r>
      <w:r w:rsidR="00D7686B">
        <w:t>,</w:t>
      </w:r>
      <w:r w:rsidR="00CB2A6B">
        <w:t xml:space="preserve"> and incidental costs required to complete the work.</w:t>
      </w:r>
      <w:r w:rsidR="00590CFB">
        <w:t xml:space="preserve"> No separate payment will be made for the cement concrete base, but all costs in connection therewith shall be included in the Contract unit price bid.</w:t>
      </w:r>
    </w:p>
    <w:p w14:paraId="706628DC" w14:textId="77777777" w:rsidR="00096DCA" w:rsidRDefault="00096DCA" w:rsidP="00096DCA">
      <w:pPr>
        <w:pStyle w:val="BodyText"/>
        <w:jc w:val="both"/>
      </w:pPr>
    </w:p>
    <w:p w14:paraId="0967D68A" w14:textId="796B6E1F" w:rsidR="00EA39C5" w:rsidRDefault="00096DCA" w:rsidP="00D00B30">
      <w:pPr>
        <w:pStyle w:val="BodyText"/>
        <w:jc w:val="both"/>
      </w:pPr>
      <w:r>
        <w:t xml:space="preserve">Crushed stone will be paid for </w:t>
      </w:r>
      <w:r w:rsidR="00D7686B">
        <w:t xml:space="preserve">separately </w:t>
      </w:r>
      <w:r>
        <w:t>under Item 156.12, Crushed Stone for Curb Foundation.</w:t>
      </w:r>
    </w:p>
    <w:sectPr w:rsidR="00EA39C5" w:rsidSect="00261C12">
      <w:type w:val="continuous"/>
      <w:pgSz w:w="12240" w:h="15840" w:code="1"/>
      <w:pgMar w:top="1440" w:right="1440" w:bottom="72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6C79" w14:textId="77777777" w:rsidR="00B57B5A" w:rsidRDefault="00B57B5A" w:rsidP="00B57B5A">
      <w:r>
        <w:separator/>
      </w:r>
    </w:p>
  </w:endnote>
  <w:endnote w:type="continuationSeparator" w:id="0">
    <w:p w14:paraId="48D55B23" w14:textId="77777777" w:rsidR="00B57B5A" w:rsidRDefault="00B57B5A" w:rsidP="00B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FA6D" w14:textId="77777777" w:rsidR="00B57B5A" w:rsidRDefault="00B57B5A" w:rsidP="00B57B5A">
      <w:r>
        <w:separator/>
      </w:r>
    </w:p>
  </w:footnote>
  <w:footnote w:type="continuationSeparator" w:id="0">
    <w:p w14:paraId="3CEAB4E8" w14:textId="77777777" w:rsidR="00B57B5A" w:rsidRDefault="00B57B5A" w:rsidP="00B5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C5"/>
    <w:rsid w:val="0000717D"/>
    <w:rsid w:val="00020A1B"/>
    <w:rsid w:val="00096DCA"/>
    <w:rsid w:val="000D797C"/>
    <w:rsid w:val="00261C12"/>
    <w:rsid w:val="002E28C5"/>
    <w:rsid w:val="00326A54"/>
    <w:rsid w:val="00352E21"/>
    <w:rsid w:val="0038141D"/>
    <w:rsid w:val="004211E4"/>
    <w:rsid w:val="004F0C58"/>
    <w:rsid w:val="00590CFB"/>
    <w:rsid w:val="005E2F12"/>
    <w:rsid w:val="006124C9"/>
    <w:rsid w:val="0066309B"/>
    <w:rsid w:val="006D6825"/>
    <w:rsid w:val="00727A75"/>
    <w:rsid w:val="007A25DE"/>
    <w:rsid w:val="009D70BE"/>
    <w:rsid w:val="00A63058"/>
    <w:rsid w:val="00B343DA"/>
    <w:rsid w:val="00B57B5A"/>
    <w:rsid w:val="00C040C6"/>
    <w:rsid w:val="00C43576"/>
    <w:rsid w:val="00CB2A6B"/>
    <w:rsid w:val="00CC76AF"/>
    <w:rsid w:val="00D00B30"/>
    <w:rsid w:val="00D30475"/>
    <w:rsid w:val="00D7686B"/>
    <w:rsid w:val="00DD52B9"/>
    <w:rsid w:val="00EA39C5"/>
    <w:rsid w:val="00E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B4817C0"/>
  <w15:docId w15:val="{F2E7EC4E-AA77-4E0F-939E-291EC73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</w:style>
  <w:style w:type="paragraph" w:styleId="Revision">
    <w:name w:val="Revision"/>
    <w:hidden/>
    <w:uiPriority w:val="99"/>
    <w:semiHidden/>
    <w:rsid w:val="00D3047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2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A1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1B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B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7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B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0E2D-8F87-423C-BB42-04F05B71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Berry</dc:creator>
  <cp:lastModifiedBy>Jamie Falise</cp:lastModifiedBy>
  <cp:revision>18</cp:revision>
  <dcterms:created xsi:type="dcterms:W3CDTF">2024-07-01T18:19:00Z</dcterms:created>
  <dcterms:modified xsi:type="dcterms:W3CDTF">2024-10-24T15:41:00Z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GrammarlyDocumentId">
    <vt:lpwstr>6e36e079b1964cd52779ad9a6f033d403ed97837da26df524e1213b83cb8f2c9</vt:lpwstr>
  </property>
</Properties>
</file>